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F2" w:rsidRDefault="00F153F2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2E5263" w:rsidRPr="00EB240E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S.01.01 - Content of the submission</w:t>
      </w:r>
    </w:p>
    <w:p w:rsidR="002E5263" w:rsidRPr="00EB240E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3A149C" w:rsidRPr="00EB240E" w:rsidRDefault="003A149C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individual</w:t>
      </w:r>
      <w:r w:rsidR="00AC3357">
        <w:rPr>
          <w:rFonts w:ascii="Times New Roman" w:hAnsi="Times New Roman" w:cs="Times New Roman"/>
          <w:sz w:val="20"/>
          <w:szCs w:val="20"/>
        </w:rPr>
        <w:t xml:space="preserve"> entities,</w:t>
      </w:r>
      <w:r>
        <w:rPr>
          <w:rFonts w:ascii="Times New Roman" w:hAnsi="Times New Roman" w:cs="Times New Roman"/>
          <w:sz w:val="20"/>
          <w:szCs w:val="20"/>
        </w:rPr>
        <w:t xml:space="preserve"> ring fenced-funds</w:t>
      </w:r>
      <w:r w:rsidR="00AC3357">
        <w:rPr>
          <w:rFonts w:ascii="Times New Roman" w:hAnsi="Times New Roman" w:cs="Times New Roman"/>
          <w:sz w:val="20"/>
          <w:szCs w:val="20"/>
        </w:rPr>
        <w:t>, matching portfolios and remaining part.</w:t>
      </w:r>
    </w:p>
    <w:p w:rsidR="002E5263" w:rsidRPr="00EB240E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When a special justification is needed</w:t>
      </w:r>
      <w:r w:rsidR="003A149C">
        <w:rPr>
          <w:rFonts w:ascii="Times New Roman" w:hAnsi="Times New Roman" w:cs="Times New Roman"/>
          <w:sz w:val="20"/>
          <w:szCs w:val="20"/>
        </w:rPr>
        <w:t>,</w:t>
      </w:r>
      <w:r w:rsidRPr="00EB240E">
        <w:rPr>
          <w:rFonts w:ascii="Times New Roman" w:hAnsi="Times New Roman" w:cs="Times New Roman"/>
          <w:sz w:val="20"/>
          <w:szCs w:val="20"/>
        </w:rPr>
        <w:t xml:space="preserve">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2834"/>
        <w:gridCol w:w="4536"/>
      </w:tblGrid>
      <w:tr w:rsidR="00D04822" w:rsidRPr="00EB240E" w:rsidTr="00FF4F5E">
        <w:trPr>
          <w:trHeight w:val="285"/>
        </w:trPr>
        <w:tc>
          <w:tcPr>
            <w:tcW w:w="1872" w:type="dxa"/>
            <w:noWrap/>
            <w:hideMark/>
          </w:tcPr>
          <w:p w:rsidR="002E5263" w:rsidRPr="001635A8" w:rsidRDefault="002E5263" w:rsidP="00020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0209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  <w:hideMark/>
          </w:tcPr>
          <w:p w:rsidR="002E5263" w:rsidRPr="00EB240E" w:rsidRDefault="002E5263" w:rsidP="000209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026E0" w:rsidRPr="007D48A3" w:rsidTr="007C51B5">
        <w:trPr>
          <w:trHeight w:val="1453"/>
        </w:trPr>
        <w:tc>
          <w:tcPr>
            <w:tcW w:w="1872" w:type="dxa"/>
          </w:tcPr>
          <w:p w:rsidR="003026E0" w:rsidRPr="00020961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Z0010</w:t>
            </w:r>
          </w:p>
        </w:tc>
        <w:tc>
          <w:tcPr>
            <w:tcW w:w="2834" w:type="dxa"/>
            <w:noWrap/>
          </w:tcPr>
          <w:p w:rsidR="003026E0" w:rsidRPr="007D48A3" w:rsidRDefault="003026E0" w:rsidP="006A0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-f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enced 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r w:rsidR="006A0C2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atching portfolio</w:t>
            </w:r>
            <w:r w:rsidR="006A0C2A">
              <w:rPr>
                <w:rFonts w:ascii="Times New Roman" w:hAnsi="Times New Roman" w:cs="Times New Roman"/>
                <w:sz w:val="20"/>
                <w:szCs w:val="20"/>
              </w:rPr>
              <w:t>/remaining part</w:t>
            </w:r>
            <w:r w:rsidRPr="00992F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536" w:type="dxa"/>
          </w:tcPr>
          <w:p w:rsidR="003026E0" w:rsidRPr="007D48A3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Identifies whether the reported figures are with regard to a RFF, matching portfolio or to the remaining part. One of the options in the following closed list shall be used: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07F19" w:rsidRPr="00163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07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83A" w:rsidRPr="0002096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he items reported refer to a RFF</w:t>
            </w:r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/M</w:t>
            </w:r>
            <w:r w:rsidR="00EF3C0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635A8" w:rsidDel="00C11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4D683A" w:rsidRPr="0002096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he items reported refer to the </w:t>
            </w:r>
            <w:r w:rsidR="00EA1390" w:rsidRPr="001635A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emaining part</w:t>
            </w:r>
          </w:p>
        </w:tc>
      </w:tr>
      <w:tr w:rsidR="003026E0" w:rsidRPr="007D48A3" w:rsidTr="007C51B5">
        <w:trPr>
          <w:trHeight w:val="1236"/>
        </w:trPr>
        <w:tc>
          <w:tcPr>
            <w:tcW w:w="1872" w:type="dxa"/>
          </w:tcPr>
          <w:p w:rsidR="003026E0" w:rsidRPr="00020961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Z0020</w:t>
            </w:r>
          </w:p>
        </w:tc>
        <w:tc>
          <w:tcPr>
            <w:tcW w:w="2834" w:type="dxa"/>
            <w:noWrap/>
          </w:tcPr>
          <w:p w:rsidR="003026E0" w:rsidRPr="007D48A3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Fund/Portfolio number</w:t>
            </w:r>
          </w:p>
        </w:tc>
        <w:tc>
          <w:tcPr>
            <w:tcW w:w="4536" w:type="dxa"/>
          </w:tcPr>
          <w:p w:rsidR="003026E0" w:rsidRDefault="00EB043A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hen item Z00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 =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026E0" w:rsidRPr="00533BF6">
              <w:rPr>
                <w:rFonts w:ascii="Times New Roman" w:hAnsi="Times New Roman" w:cs="Times New Roman"/>
                <w:sz w:val="20"/>
                <w:szCs w:val="20"/>
              </w:rPr>
              <w:t>dentification number for a ring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026E0"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fenced fund or matching portfolio. This number is attributed by the undertaking and must be consistent over time and with the fund/portfolio number reported in other templates. </w:t>
            </w:r>
          </w:p>
          <w:p w:rsidR="00990282" w:rsidRDefault="00990282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E80" w:rsidRPr="007D48A3" w:rsidRDefault="00990282" w:rsidP="0064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hen item Z00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 then report “0”</w:t>
            </w:r>
          </w:p>
        </w:tc>
      </w:tr>
      <w:tr w:rsidR="00D04822" w:rsidRPr="00EB240E" w:rsidTr="007C51B5">
        <w:trPr>
          <w:trHeight w:val="570"/>
        </w:trPr>
        <w:tc>
          <w:tcPr>
            <w:tcW w:w="1872" w:type="dxa"/>
            <w:hideMark/>
          </w:tcPr>
          <w:p w:rsidR="002E5263" w:rsidRPr="007C51B5" w:rsidRDefault="002E5263" w:rsidP="007C51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7C51B5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2E5263" w:rsidRPr="001635A8" w:rsidRDefault="002E5263" w:rsidP="007C51B5">
            <w:pPr>
              <w:pStyle w:val="NoSpacing"/>
            </w:pPr>
          </w:p>
        </w:tc>
        <w:tc>
          <w:tcPr>
            <w:tcW w:w="2834" w:type="dxa"/>
            <w:noWrap/>
            <w:hideMark/>
          </w:tcPr>
          <w:p w:rsidR="002E5263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S.01.02 - 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General</w:t>
            </w:r>
          </w:p>
        </w:tc>
        <w:tc>
          <w:tcPr>
            <w:tcW w:w="4536" w:type="dxa"/>
            <w:hideMark/>
          </w:tcPr>
          <w:p w:rsidR="00EA1390" w:rsidRDefault="00EA1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template shall always be r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The only option possible is:</w:t>
            </w:r>
          </w:p>
          <w:p w:rsidR="00EA1390" w:rsidRPr="00EB240E" w:rsidRDefault="00EA1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</w:tc>
      </w:tr>
      <w:tr w:rsidR="004C5083" w:rsidRPr="00EB240E" w:rsidTr="00FF4F5E">
        <w:trPr>
          <w:trHeight w:val="1260"/>
        </w:trPr>
        <w:tc>
          <w:tcPr>
            <w:tcW w:w="1872" w:type="dxa"/>
          </w:tcPr>
          <w:p w:rsidR="004C5083" w:rsidRPr="00020961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834" w:type="dxa"/>
            <w:noWrap/>
          </w:tcPr>
          <w:p w:rsidR="004C5083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S.01.03 - </w:t>
            </w:r>
            <w:r w:rsidR="004C5083" w:rsidRPr="004C5083">
              <w:rPr>
                <w:rFonts w:ascii="Times New Roman" w:hAnsi="Times New Roman" w:cs="Times New Roman"/>
                <w:sz w:val="20"/>
                <w:szCs w:val="20"/>
              </w:rPr>
              <w:t xml:space="preserve">Basic Information - RFF and matching </w:t>
            </w:r>
            <w:r w:rsidR="0020511C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4C5083" w:rsidRPr="004C5083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</w:p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83" w:rsidRPr="004C5083" w:rsidRDefault="004C5083" w:rsidP="00020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643E8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</w:p>
          <w:p w:rsidR="004C5083" w:rsidRPr="00EB240E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RFF or </w:t>
            </w:r>
            <w:r w:rsidR="0020511C">
              <w:rPr>
                <w:rFonts w:ascii="Times New Roman" w:hAnsi="Times New Roman" w:cs="Times New Roman"/>
                <w:sz w:val="20"/>
                <w:szCs w:val="20"/>
              </w:rPr>
              <w:t>MAP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E8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4C5083" w:rsidRPr="00EB240E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822" w:rsidRPr="00EB240E" w:rsidTr="00FF4F5E">
        <w:trPr>
          <w:trHeight w:val="1260"/>
        </w:trPr>
        <w:tc>
          <w:tcPr>
            <w:tcW w:w="1872" w:type="dxa"/>
            <w:hideMark/>
          </w:tcPr>
          <w:p w:rsidR="002E5263" w:rsidRPr="001635A8" w:rsidRDefault="002E526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E5263" w:rsidRPr="001635A8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2E5263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S.02.01 - 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536" w:type="dxa"/>
            <w:hideMark/>
          </w:tcPr>
          <w:p w:rsidR="001B2D41" w:rsidRPr="00020961" w:rsidRDefault="002E5263" w:rsidP="001B2D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</w:t>
            </w:r>
            <w:bookmarkStart w:id="0" w:name="_GoBack"/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>Exempted</w:t>
            </w:r>
            <w:bookmarkEnd w:id="0"/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under Article 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(8)</w:t>
            </w:r>
          </w:p>
          <w:p w:rsidR="002E5263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5263"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Not reported</w:t>
            </w:r>
            <w:r w:rsidR="005F721A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2E5263" w:rsidRPr="00EB240E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501" w:rsidRPr="00EB240E" w:rsidTr="007C51B5">
        <w:trPr>
          <w:trHeight w:val="488"/>
        </w:trPr>
        <w:tc>
          <w:tcPr>
            <w:tcW w:w="1872" w:type="dxa"/>
          </w:tcPr>
          <w:p w:rsidR="00486501" w:rsidRPr="001635A8" w:rsidRDefault="004C5083" w:rsidP="007C51B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="0048650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S.02.02 - </w:t>
            </w:r>
            <w:r w:rsidR="00486501" w:rsidRPr="00020961">
              <w:rPr>
                <w:rFonts w:ascii="Times New Roman" w:hAnsi="Times New Roman" w:cs="Times New Roman"/>
                <w:sz w:val="20"/>
                <w:szCs w:val="20"/>
              </w:rPr>
              <w:t>Assets and liabilities by currency</w:t>
            </w:r>
          </w:p>
        </w:tc>
        <w:tc>
          <w:tcPr>
            <w:tcW w:w="4536" w:type="dxa"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 w:rsidP="00DD6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r w:rsidR="00DD66F8">
              <w:rPr>
                <w:rFonts w:ascii="Times New Roman" w:hAnsi="Times New Roman" w:cs="Times New Roman"/>
                <w:sz w:val="20"/>
                <w:szCs w:val="20"/>
              </w:rPr>
              <w:t>instructions of the template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600656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</w:t>
            </w:r>
            <w:r w:rsidR="004C508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 w:rsidP="001D4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 w:rsidR="001D49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D49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</w:t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general</w:t>
            </w:r>
          </w:p>
        </w:tc>
        <w:tc>
          <w:tcPr>
            <w:tcW w:w="4536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C5083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off-balance sheet items</w:t>
            </w:r>
          </w:p>
          <w:p w:rsidR="00486501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S.03.02 -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received by the undertaking</w:t>
            </w:r>
          </w:p>
        </w:tc>
        <w:tc>
          <w:tcPr>
            <w:tcW w:w="4536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received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S.03.03 -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provided by the undertaking</w:t>
            </w:r>
          </w:p>
        </w:tc>
        <w:tc>
          <w:tcPr>
            <w:tcW w:w="4536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provided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C5083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S.04.01 -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Activity by country</w:t>
            </w:r>
          </w:p>
        </w:tc>
        <w:tc>
          <w:tcPr>
            <w:tcW w:w="4536" w:type="dxa"/>
          </w:tcPr>
          <w:p w:rsidR="00486501" w:rsidRPr="00EB240E" w:rsidRDefault="0048650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activity outside the home country</w:t>
            </w:r>
          </w:p>
          <w:p w:rsidR="00486501" w:rsidRPr="00EB240E" w:rsidRDefault="00CF19F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825B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S.04.02 -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Information on class 10 in Part A of Annex I of Solvency II Directive, excluding carrier's liability</w:t>
            </w:r>
          </w:p>
        </w:tc>
        <w:tc>
          <w:tcPr>
            <w:tcW w:w="4536" w:type="dxa"/>
          </w:tcPr>
          <w:p w:rsidR="00486501" w:rsidRPr="00EB240E" w:rsidRDefault="0048650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activity outside the home country in relation to specific class</w:t>
            </w:r>
          </w:p>
          <w:p w:rsidR="00486501" w:rsidRPr="00EB240E" w:rsidRDefault="00CF19F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4C5083" w:rsidRPr="001635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S.05.01 -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  <w:r w:rsidR="00302DC9">
              <w:rPr>
                <w:rFonts w:ascii="Times New Roman" w:hAnsi="Times New Roman" w:cs="Times New Roman"/>
                <w:sz w:val="20"/>
                <w:szCs w:val="20"/>
              </w:rPr>
              <w:t xml:space="preserve"> by line of business</w:t>
            </w:r>
          </w:p>
        </w:tc>
        <w:tc>
          <w:tcPr>
            <w:tcW w:w="4536" w:type="dxa"/>
          </w:tcPr>
          <w:p w:rsidR="001B2D41" w:rsidRDefault="00486501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8B4B0B" w:rsidRDefault="001B2D41" w:rsidP="007C51B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486501" w:rsidRPr="00EB240E" w:rsidRDefault="00CF19F1" w:rsidP="007C51B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C5083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S.05.02 -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 by country</w:t>
            </w:r>
          </w:p>
        </w:tc>
        <w:tc>
          <w:tcPr>
            <w:tcW w:w="4536" w:type="dxa"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083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r w:rsidR="00DD66F8">
              <w:rPr>
                <w:rFonts w:ascii="Times New Roman" w:hAnsi="Times New Roman" w:cs="Times New Roman"/>
                <w:sz w:val="20"/>
                <w:szCs w:val="20"/>
              </w:rPr>
              <w:t>instructions of the template</w:t>
            </w:r>
          </w:p>
          <w:p w:rsidR="00486501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C5083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S.06.01 -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Summary of Assets</w:t>
            </w:r>
          </w:p>
        </w:tc>
        <w:tc>
          <w:tcPr>
            <w:tcW w:w="4536" w:type="dxa"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2247D6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2247D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S.06.02 reported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quarterly</w:t>
            </w:r>
          </w:p>
          <w:p w:rsidR="007B38BB" w:rsidRPr="00020961" w:rsidRDefault="004C5083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S.06.02 reported annually </w:t>
            </w:r>
          </w:p>
          <w:p w:rsidR="00486501" w:rsidRPr="00EB240E" w:rsidRDefault="00CF19F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2247D6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771"/>
        </w:trPr>
        <w:tc>
          <w:tcPr>
            <w:tcW w:w="1872" w:type="dxa"/>
            <w:hideMark/>
          </w:tcPr>
          <w:p w:rsidR="00486501" w:rsidRPr="001635A8" w:rsidRDefault="004C5083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S.06.02 -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536" w:type="dxa"/>
            <w:hideMark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7B38BB" w:rsidRPr="00020961" w:rsidRDefault="004C5083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submission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 xml:space="preserve"> (this option is only applicable on annual submissions)</w:t>
            </w:r>
          </w:p>
          <w:p w:rsidR="00486501" w:rsidRPr="00EB240E" w:rsidRDefault="00CF19F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</w:tcPr>
          <w:p w:rsidR="00486501" w:rsidRPr="001635A8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S.06.03 -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Collective investment undertakings - look-through approach</w:t>
            </w:r>
          </w:p>
        </w:tc>
        <w:tc>
          <w:tcPr>
            <w:tcW w:w="4536" w:type="dxa"/>
          </w:tcPr>
          <w:p w:rsidR="002247D6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</w:t>
            </w:r>
            <w:r w:rsidR="002247D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Collective investment </w:t>
            </w:r>
            <w:r w:rsidR="002247D6" w:rsidRPr="002247D6">
              <w:rPr>
                <w:rFonts w:ascii="Times New Roman" w:hAnsi="Times New Roman" w:cs="Times New Roman"/>
                <w:sz w:val="20"/>
                <w:szCs w:val="20"/>
              </w:rPr>
              <w:t>undertakings</w:t>
            </w:r>
          </w:p>
          <w:p w:rsidR="00486501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2EF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2EF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 xml:space="preserve"> (this option is only applicable on annual submissions)</w:t>
            </w:r>
          </w:p>
          <w:p w:rsidR="00486501" w:rsidRPr="00EB240E" w:rsidRDefault="00CF19F1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60CFD" w:rsidRPr="00EB240E" w:rsidTr="00FF4F5E">
        <w:trPr>
          <w:trHeight w:val="1530"/>
        </w:trPr>
        <w:tc>
          <w:tcPr>
            <w:tcW w:w="1872" w:type="dxa"/>
            <w:hideMark/>
          </w:tcPr>
          <w:p w:rsidR="00F60CFD" w:rsidRPr="001635A8" w:rsidRDefault="004C5083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0CFD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F60CFD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S.07.01 - </w:t>
            </w:r>
            <w:r w:rsidR="00F60CFD" w:rsidRPr="00EB240E">
              <w:rPr>
                <w:rFonts w:ascii="Times New Roman" w:hAnsi="Times New Roman" w:cs="Times New Roman"/>
                <w:sz w:val="20"/>
                <w:szCs w:val="20"/>
              </w:rPr>
              <w:t>Structured products</w:t>
            </w:r>
          </w:p>
        </w:tc>
        <w:tc>
          <w:tcPr>
            <w:tcW w:w="4536" w:type="dxa"/>
            <w:hideMark/>
          </w:tcPr>
          <w:p w:rsidR="00F60CFD" w:rsidRPr="00330A0E" w:rsidRDefault="00F60CF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F60CFD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structured products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F60CFD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0CFD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C5083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S.08.01 -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Open derivatives</w:t>
            </w:r>
          </w:p>
        </w:tc>
        <w:tc>
          <w:tcPr>
            <w:tcW w:w="4536" w:type="dxa"/>
            <w:hideMark/>
          </w:tcPr>
          <w:p w:rsidR="00486501" w:rsidRPr="00330A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F60CFD" w:rsidRPr="00330A0E" w:rsidRDefault="002247D6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F60CFD" w:rsidRPr="00330A0E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>(this option is only applicable on annual submissions)</w:t>
            </w:r>
          </w:p>
          <w:p w:rsidR="00486501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600656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2247D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S.08.02 -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Derivatives Transactions</w:t>
            </w:r>
          </w:p>
        </w:tc>
        <w:tc>
          <w:tcPr>
            <w:tcW w:w="4536" w:type="dxa"/>
            <w:hideMark/>
          </w:tcPr>
          <w:p w:rsidR="00486501" w:rsidRPr="00330A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800E84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800E84" w:rsidRPr="00330A0E" w:rsidRDefault="002247D6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800E84" w:rsidRPr="00330A0E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>(this option is only applicable on annual submissions)</w:t>
            </w:r>
          </w:p>
          <w:p w:rsidR="00486501" w:rsidRPr="00330A0E" w:rsidRDefault="00CF19F1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B90F65" w:rsidRPr="00EB240E" w:rsidTr="00FF4F5E">
        <w:trPr>
          <w:trHeight w:val="1321"/>
        </w:trPr>
        <w:tc>
          <w:tcPr>
            <w:tcW w:w="1872" w:type="dxa"/>
            <w:hideMark/>
          </w:tcPr>
          <w:p w:rsidR="00B90F65" w:rsidRPr="001635A8" w:rsidRDefault="002247D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90F6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90F65" w:rsidRPr="001635A8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B90F65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S.09.01 - </w:t>
            </w:r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Income/gains and losses in the period</w:t>
            </w:r>
          </w:p>
        </w:tc>
        <w:tc>
          <w:tcPr>
            <w:tcW w:w="4536" w:type="dxa"/>
            <w:hideMark/>
          </w:tcPr>
          <w:p w:rsidR="00B90F65" w:rsidRPr="00330A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90F65" w:rsidRPr="00330A0E" w:rsidRDefault="00B90F6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B90F65" w:rsidRPr="00EB240E" w:rsidTr="00FF4F5E">
        <w:trPr>
          <w:trHeight w:val="1800"/>
        </w:trPr>
        <w:tc>
          <w:tcPr>
            <w:tcW w:w="1872" w:type="dxa"/>
            <w:hideMark/>
          </w:tcPr>
          <w:p w:rsidR="00B90F65" w:rsidRPr="001635A8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90F65" w:rsidRPr="001635A8" w:rsidRDefault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B90F65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S.10.01 - </w:t>
            </w:r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Securities lending and repos</w:t>
            </w:r>
          </w:p>
        </w:tc>
        <w:tc>
          <w:tcPr>
            <w:tcW w:w="4536" w:type="dxa"/>
            <w:hideMark/>
          </w:tcPr>
          <w:p w:rsidR="00B90F65" w:rsidRPr="00330A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B90F6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Securities lending and repos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F65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B90F65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F65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- Not reported other reason (in this case special 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justification is needed)</w:t>
            </w:r>
          </w:p>
        </w:tc>
      </w:tr>
      <w:tr w:rsidR="00600656" w:rsidRPr="00EB240E" w:rsidTr="00FF4F5E">
        <w:trPr>
          <w:trHeight w:val="1530"/>
        </w:trPr>
        <w:tc>
          <w:tcPr>
            <w:tcW w:w="1872" w:type="dxa"/>
            <w:hideMark/>
          </w:tcPr>
          <w:p w:rsidR="00B90F65" w:rsidRPr="001635A8" w:rsidRDefault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70F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B90F65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S.11.01 - </w:t>
            </w:r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Assets held as collateral</w:t>
            </w:r>
          </w:p>
        </w:tc>
        <w:tc>
          <w:tcPr>
            <w:tcW w:w="4536" w:type="dxa"/>
            <w:hideMark/>
          </w:tcPr>
          <w:p w:rsidR="00B90F65" w:rsidRPr="00EB240E" w:rsidRDefault="00B90F65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B90F6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Assets held as collateral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F65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B90F65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F65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</w:t>
            </w:r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F170F3" w:rsidRPr="00EB240E" w:rsidTr="00FF4F5E">
        <w:trPr>
          <w:trHeight w:val="1550"/>
        </w:trPr>
        <w:tc>
          <w:tcPr>
            <w:tcW w:w="1872" w:type="dxa"/>
          </w:tcPr>
          <w:p w:rsidR="00F170F3" w:rsidRPr="001635A8" w:rsidRDefault="002247D6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70F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170F3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S.12.01 - </w:t>
            </w:r>
            <w:r w:rsidR="00F170F3" w:rsidRPr="00EB240E">
              <w:rPr>
                <w:rFonts w:ascii="Times New Roman" w:hAnsi="Times New Roman" w:cs="Times New Roman"/>
                <w:sz w:val="20"/>
                <w:szCs w:val="20"/>
              </w:rPr>
              <w:t>Life and Health SLT Technical Provisions</w:t>
            </w:r>
          </w:p>
        </w:tc>
        <w:tc>
          <w:tcPr>
            <w:tcW w:w="4536" w:type="dxa"/>
          </w:tcPr>
          <w:p w:rsidR="00F170F3" w:rsidRPr="00EB240E" w:rsidRDefault="00F170F3" w:rsidP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B2D41" w:rsidRPr="00020961" w:rsidRDefault="00F170F3" w:rsidP="001B2D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F170F3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170F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2429D" w:rsidRPr="00EB240E" w:rsidTr="00FF4F5E">
        <w:trPr>
          <w:trHeight w:val="1785"/>
        </w:trPr>
        <w:tc>
          <w:tcPr>
            <w:tcW w:w="1872" w:type="dxa"/>
          </w:tcPr>
          <w:p w:rsidR="00F2429D" w:rsidRPr="001635A8" w:rsidRDefault="00F2429D" w:rsidP="00F24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2429D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S.12.02 - </w:t>
            </w:r>
            <w:r w:rsidR="00F2429D" w:rsidRPr="00EB240E">
              <w:rPr>
                <w:rFonts w:ascii="Times New Roman" w:hAnsi="Times New Roman" w:cs="Times New Roman"/>
                <w:sz w:val="20"/>
                <w:szCs w:val="20"/>
              </w:rPr>
              <w:t>Life and Health SLT Technical Provisions – By country</w:t>
            </w:r>
          </w:p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2247D6" w:rsidRDefault="002247D6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r w:rsidR="00DD66F8">
              <w:rPr>
                <w:rFonts w:ascii="Times New Roman" w:hAnsi="Times New Roman" w:cs="Times New Roman"/>
                <w:sz w:val="20"/>
                <w:szCs w:val="20"/>
              </w:rPr>
              <w:t>instructions of the template</w:t>
            </w:r>
          </w:p>
          <w:p w:rsidR="00F2429D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429D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A80F3C" w:rsidRPr="00EB240E" w:rsidTr="00FF4F5E">
        <w:trPr>
          <w:trHeight w:val="1581"/>
        </w:trPr>
        <w:tc>
          <w:tcPr>
            <w:tcW w:w="1872" w:type="dxa"/>
          </w:tcPr>
          <w:p w:rsidR="00A80F3C" w:rsidRPr="001635A8" w:rsidRDefault="00A80F3C" w:rsidP="00BC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C6107" w:rsidRPr="001635A8">
              <w:rPr>
                <w:rFonts w:ascii="Times New Roman" w:hAnsi="Times New Roman" w:cs="Times New Roman"/>
                <w:sz w:val="20"/>
                <w:szCs w:val="20"/>
              </w:rPr>
              <w:t>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C6107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A80F3C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S.13.01 - 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Projection of future </w:t>
            </w:r>
            <w:r w:rsidR="0034585D">
              <w:rPr>
                <w:rFonts w:ascii="Times New Roman" w:hAnsi="Times New Roman" w:cs="Times New Roman"/>
                <w:sz w:val="20"/>
                <w:szCs w:val="20"/>
              </w:rPr>
              <w:t xml:space="preserve">gross 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>cash flows</w:t>
            </w:r>
          </w:p>
        </w:tc>
        <w:tc>
          <w:tcPr>
            <w:tcW w:w="4536" w:type="dxa"/>
          </w:tcPr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A80F3C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A80F3C" w:rsidRPr="00EB240E" w:rsidTr="00FF4F5E">
        <w:trPr>
          <w:trHeight w:val="1515"/>
        </w:trPr>
        <w:tc>
          <w:tcPr>
            <w:tcW w:w="1872" w:type="dxa"/>
          </w:tcPr>
          <w:p w:rsidR="00A80F3C" w:rsidRPr="001635A8" w:rsidRDefault="00A80F3C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A80F3C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S.14.01 - 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>Life obligations analysis</w:t>
            </w:r>
          </w:p>
        </w:tc>
        <w:tc>
          <w:tcPr>
            <w:tcW w:w="4536" w:type="dxa"/>
          </w:tcPr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A80F3C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550"/>
        </w:trPr>
        <w:tc>
          <w:tcPr>
            <w:tcW w:w="1872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S.15.01 - 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Description of the guarantees of variable annuities</w:t>
            </w:r>
          </w:p>
        </w:tc>
        <w:tc>
          <w:tcPr>
            <w:tcW w:w="4536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545"/>
        </w:trPr>
        <w:tc>
          <w:tcPr>
            <w:tcW w:w="1872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S.15.02 - 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Hedging of guarantees of variable annuities</w:t>
            </w:r>
          </w:p>
        </w:tc>
        <w:tc>
          <w:tcPr>
            <w:tcW w:w="4536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785"/>
        </w:trPr>
        <w:tc>
          <w:tcPr>
            <w:tcW w:w="1872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S.16.01 - 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Information on annuities stemming from Non-Life Insurance obligations</w:t>
            </w:r>
          </w:p>
        </w:tc>
        <w:tc>
          <w:tcPr>
            <w:tcW w:w="4536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annuities stemming from Non-Life Insurance obligations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550"/>
        </w:trPr>
        <w:tc>
          <w:tcPr>
            <w:tcW w:w="1872" w:type="dxa"/>
            <w:hideMark/>
          </w:tcPr>
          <w:p w:rsidR="00182F92" w:rsidRPr="001635A8" w:rsidRDefault="00182F9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S.17.01 - 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Non-Life Technical Provisions</w:t>
            </w:r>
          </w:p>
        </w:tc>
        <w:tc>
          <w:tcPr>
            <w:tcW w:w="4536" w:type="dxa"/>
            <w:hideMark/>
          </w:tcPr>
          <w:p w:rsidR="00182F92" w:rsidRPr="00EB240E" w:rsidRDefault="00182F92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B2D41" w:rsidRPr="00020961" w:rsidRDefault="00182F92" w:rsidP="001B2D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2D41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182F92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785"/>
        </w:trPr>
        <w:tc>
          <w:tcPr>
            <w:tcW w:w="1872" w:type="dxa"/>
          </w:tcPr>
          <w:p w:rsidR="007E3D53" w:rsidRPr="001635A8" w:rsidRDefault="007E3D5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S.17.02 -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Non-Life Technical Provisions – By country</w:t>
            </w:r>
          </w:p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</w:p>
          <w:p w:rsidR="00E375D3" w:rsidRDefault="00E375D3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r w:rsidR="00DD66F8">
              <w:rPr>
                <w:rFonts w:ascii="Times New Roman" w:hAnsi="Times New Roman" w:cs="Times New Roman"/>
                <w:sz w:val="20"/>
                <w:szCs w:val="20"/>
              </w:rPr>
              <w:t>instructions of the template</w:t>
            </w:r>
          </w:p>
          <w:p w:rsidR="007E3D53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479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S.18.01 -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Projection of future cash flows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56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7E7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S.19.01 -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Non-life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nsurance claims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36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S.20.01 -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Development of the distribution of the claims incurred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59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S.21.01 -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Loss distribution risk profile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50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EE7BC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S.21.02 - </w:t>
            </w:r>
            <w:r w:rsidR="00EE7BC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375D3" w:rsidRPr="00E375D3">
              <w:rPr>
                <w:rFonts w:ascii="Times New Roman" w:hAnsi="Times New Roman" w:cs="Times New Roman"/>
                <w:sz w:val="20"/>
                <w:szCs w:val="20"/>
              </w:rPr>
              <w:t>nderwriting risks</w:t>
            </w:r>
            <w:r w:rsidR="00EE7BC6">
              <w:rPr>
                <w:rFonts w:ascii="Times New Roman" w:hAnsi="Times New Roman" w:cs="Times New Roman"/>
                <w:sz w:val="20"/>
                <w:szCs w:val="20"/>
              </w:rPr>
              <w:t xml:space="preserve"> non-life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7E3D53" w:rsidRPr="00EB240E" w:rsidTr="00FF4F5E">
        <w:trPr>
          <w:trHeight w:val="1550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7C59D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S.21.03 - </w:t>
            </w:r>
            <w:r w:rsidR="00985F6E" w:rsidRPr="00985F6E">
              <w:rPr>
                <w:rFonts w:ascii="Times New Roman" w:hAnsi="Times New Roman" w:cs="Times New Roman"/>
                <w:sz w:val="20"/>
                <w:szCs w:val="20"/>
              </w:rPr>
              <w:t xml:space="preserve">Non-life </w:t>
            </w:r>
            <w:r w:rsidR="0010649D">
              <w:rPr>
                <w:rFonts w:ascii="Times New Roman" w:hAnsi="Times New Roman" w:cs="Times New Roman"/>
                <w:sz w:val="20"/>
                <w:szCs w:val="20"/>
              </w:rPr>
              <w:t xml:space="preserve">distribution of </w:t>
            </w:r>
            <w:r w:rsidR="00985F6E" w:rsidRPr="00985F6E">
              <w:rPr>
                <w:rFonts w:ascii="Times New Roman" w:hAnsi="Times New Roman" w:cs="Times New Roman"/>
                <w:sz w:val="20"/>
                <w:szCs w:val="20"/>
              </w:rPr>
              <w:t>underwriting risks - by sum insured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785"/>
        </w:trPr>
        <w:tc>
          <w:tcPr>
            <w:tcW w:w="1872" w:type="dxa"/>
            <w:hideMark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7E3D53" w:rsidRPr="00E375D3" w:rsidRDefault="00FE6E28" w:rsidP="00C34B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S.22.01 - </w:t>
            </w:r>
            <w:r w:rsidR="00C74269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Impact of long term guarantees </w:t>
            </w:r>
            <w:r w:rsidR="00C34BA4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measures </w:t>
            </w:r>
            <w:r w:rsidR="00C74269" w:rsidRPr="00E375D3">
              <w:rPr>
                <w:rFonts w:ascii="Times New Roman" w:hAnsi="Times New Roman" w:cs="Times New Roman"/>
                <w:sz w:val="20"/>
                <w:szCs w:val="20"/>
              </w:rPr>
              <w:t>and transitional</w:t>
            </w:r>
            <w:r w:rsidR="00C34BA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74269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hideMark/>
          </w:tcPr>
          <w:p w:rsidR="007E3D53" w:rsidRPr="00E375D3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 w:rsidP="00095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LTG </w:t>
            </w:r>
            <w:r w:rsidR="00095251">
              <w:rPr>
                <w:rFonts w:ascii="Times New Roman" w:hAnsi="Times New Roman" w:cs="Times New Roman"/>
                <w:sz w:val="20"/>
                <w:szCs w:val="20"/>
              </w:rPr>
              <w:t xml:space="preserve">measures 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proofErr w:type="spellStart"/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>transitional</w:t>
            </w:r>
            <w:r w:rsidR="0009525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are applied 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C74269" w:rsidRPr="00EB240E" w:rsidTr="00FF4F5E">
        <w:trPr>
          <w:trHeight w:val="1785"/>
        </w:trPr>
        <w:tc>
          <w:tcPr>
            <w:tcW w:w="1872" w:type="dxa"/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C74269" w:rsidRPr="00020961" w:rsidRDefault="00FE6E28" w:rsidP="00BA5B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S.22.04 - </w:t>
            </w:r>
            <w:r w:rsidR="00C74269" w:rsidRPr="00866276">
              <w:rPr>
                <w:rFonts w:ascii="Times New Roman" w:hAnsi="Times New Roman" w:cs="Times New Roman"/>
                <w:sz w:val="20"/>
                <w:szCs w:val="20"/>
              </w:rPr>
              <w:t>Information on the transitional on interest rates calculation</w:t>
            </w:r>
          </w:p>
        </w:tc>
        <w:tc>
          <w:tcPr>
            <w:tcW w:w="4536" w:type="dxa"/>
          </w:tcPr>
          <w:p w:rsidR="00FD32FA" w:rsidRPr="00020961" w:rsidRDefault="00FD32FA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74269" w:rsidRPr="00020961" w:rsidRDefault="00FD32F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such transitional measure is applied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74269" w:rsidRPr="00EB240E" w:rsidTr="007C51B5">
        <w:trPr>
          <w:trHeight w:val="416"/>
        </w:trPr>
        <w:tc>
          <w:tcPr>
            <w:tcW w:w="1872" w:type="dxa"/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C74269" w:rsidRPr="00866276" w:rsidRDefault="00FE6E28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S.22.05 - </w:t>
            </w:r>
            <w:r w:rsidR="00C74269" w:rsidRPr="00866276">
              <w:rPr>
                <w:rFonts w:ascii="Times New Roman" w:hAnsi="Times New Roman" w:cs="Times New Roman"/>
                <w:sz w:val="20"/>
                <w:szCs w:val="20"/>
              </w:rPr>
              <w:t>Overall calculation of the transitional on technical provisions</w:t>
            </w:r>
          </w:p>
        </w:tc>
        <w:tc>
          <w:tcPr>
            <w:tcW w:w="4536" w:type="dxa"/>
          </w:tcPr>
          <w:p w:rsidR="00FD32FA" w:rsidRPr="00020961" w:rsidRDefault="00FD32FA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74269" w:rsidRPr="00020961" w:rsidRDefault="00FD32F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such transitional measure is applied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C6107" w:rsidRPr="00EB240E" w:rsidTr="00FF4F5E">
        <w:trPr>
          <w:trHeight w:val="1245"/>
        </w:trPr>
        <w:tc>
          <w:tcPr>
            <w:tcW w:w="1872" w:type="dxa"/>
          </w:tcPr>
          <w:p w:rsidR="00BC6107" w:rsidRPr="001635A8" w:rsidRDefault="00BC6107" w:rsidP="00BC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C6107" w:rsidRPr="001635A8" w:rsidRDefault="00BC61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BC6107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S.22.06 - </w:t>
            </w:r>
            <w:r w:rsidR="00BC6107" w:rsidRPr="00BC6107">
              <w:rPr>
                <w:rFonts w:ascii="Times New Roman" w:hAnsi="Times New Roman" w:cs="Times New Roman"/>
                <w:sz w:val="20"/>
                <w:szCs w:val="20"/>
              </w:rPr>
              <w:t>Best estimate subject to volatility adjustment by country and currency</w:t>
            </w:r>
          </w:p>
        </w:tc>
        <w:tc>
          <w:tcPr>
            <w:tcW w:w="4536" w:type="dxa"/>
          </w:tcPr>
          <w:p w:rsidR="00BC6107" w:rsidRPr="00EB240E" w:rsidRDefault="00BC6107" w:rsidP="00BC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C6107" w:rsidRDefault="00BC6107" w:rsidP="00BC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BC6107" w:rsidRPr="00020961" w:rsidRDefault="00095251" w:rsidP="00BC610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6107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Not reported as volatility adjustment not applied</w:t>
            </w:r>
          </w:p>
          <w:p w:rsidR="00BC6107" w:rsidRPr="00EB240E" w:rsidRDefault="00BC6107" w:rsidP="00BC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needed)</w:t>
            </w:r>
          </w:p>
        </w:tc>
      </w:tr>
      <w:tr w:rsidR="007E3D53" w:rsidRPr="00EB240E" w:rsidTr="00FF4F5E">
        <w:trPr>
          <w:trHeight w:val="1245"/>
        </w:trPr>
        <w:tc>
          <w:tcPr>
            <w:tcW w:w="1872" w:type="dxa"/>
            <w:hideMark/>
          </w:tcPr>
          <w:p w:rsidR="007E3D53" w:rsidRPr="001635A8" w:rsidRDefault="002F089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3D5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7E3D53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S.23.01 -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536" w:type="dxa"/>
            <w:hideMark/>
          </w:tcPr>
          <w:p w:rsidR="007E3D53" w:rsidRPr="00EB240E" w:rsidRDefault="007E3D53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B2D41" w:rsidRDefault="007E3D53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B2D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8B4B0B" w:rsidRDefault="001B2D41" w:rsidP="007C51B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4B0B">
              <w:rPr>
                <w:rFonts w:ascii="Times New Roman" w:hAnsi="Times New Roman" w:cs="Times New Roman"/>
                <w:sz w:val="20"/>
                <w:szCs w:val="20"/>
              </w:rPr>
              <w:t xml:space="preserve"> to</w:t>
            </w:r>
            <w:r w:rsidR="008B4B0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7E3D53" w:rsidRPr="00EB240E" w:rsidRDefault="00CF19F1" w:rsidP="007C51B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needed)</w:t>
            </w:r>
          </w:p>
        </w:tc>
      </w:tr>
      <w:tr w:rsidR="00DC6B56" w:rsidRPr="00EB240E" w:rsidTr="007C51B5">
        <w:trPr>
          <w:trHeight w:val="1341"/>
        </w:trPr>
        <w:tc>
          <w:tcPr>
            <w:tcW w:w="1872" w:type="dxa"/>
          </w:tcPr>
          <w:p w:rsidR="00DC6B56" w:rsidRPr="001635A8" w:rsidRDefault="002F0892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S.23.02 - </w:t>
            </w:r>
            <w:r w:rsidR="00DC6B56" w:rsidRPr="00EB240E">
              <w:rPr>
                <w:rFonts w:ascii="Times New Roman" w:hAnsi="Times New Roman" w:cs="Times New Roman"/>
                <w:sz w:val="20"/>
                <w:szCs w:val="20"/>
              </w:rPr>
              <w:t>Detailed information by tiers on own funds</w:t>
            </w:r>
          </w:p>
        </w:tc>
        <w:tc>
          <w:tcPr>
            <w:tcW w:w="4536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DC6B56" w:rsidRPr="00EB240E" w:rsidTr="00FF4F5E">
        <w:trPr>
          <w:trHeight w:val="1266"/>
        </w:trPr>
        <w:tc>
          <w:tcPr>
            <w:tcW w:w="1872" w:type="dxa"/>
          </w:tcPr>
          <w:p w:rsidR="00DC6B56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S.23.03 - </w:t>
            </w:r>
            <w:r w:rsidR="00DC6B56" w:rsidRPr="00EB240E">
              <w:rPr>
                <w:rFonts w:ascii="Times New Roman" w:hAnsi="Times New Roman" w:cs="Times New Roman"/>
                <w:sz w:val="20"/>
                <w:szCs w:val="20"/>
              </w:rPr>
              <w:t>Annual movements on own funds</w:t>
            </w:r>
          </w:p>
        </w:tc>
        <w:tc>
          <w:tcPr>
            <w:tcW w:w="4536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DC6B56" w:rsidRPr="00EB240E" w:rsidTr="00FF4F5E">
        <w:trPr>
          <w:trHeight w:val="1270"/>
        </w:trPr>
        <w:tc>
          <w:tcPr>
            <w:tcW w:w="1872" w:type="dxa"/>
          </w:tcPr>
          <w:p w:rsidR="00DC6B56" w:rsidRPr="001635A8" w:rsidRDefault="002F0892" w:rsidP="00B05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S.23.04 - </w:t>
            </w:r>
            <w:r w:rsidR="00DC6B56" w:rsidRPr="00EB240E">
              <w:rPr>
                <w:rFonts w:ascii="Times New Roman" w:hAnsi="Times New Roman" w:cs="Times New Roman"/>
                <w:sz w:val="20"/>
                <w:szCs w:val="20"/>
              </w:rPr>
              <w:t>List of items on own funds</w:t>
            </w:r>
          </w:p>
        </w:tc>
        <w:tc>
          <w:tcPr>
            <w:tcW w:w="4536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E21832" w:rsidRPr="00EB240E" w:rsidTr="00FF4F5E">
        <w:trPr>
          <w:trHeight w:val="1515"/>
        </w:trPr>
        <w:tc>
          <w:tcPr>
            <w:tcW w:w="1872" w:type="dxa"/>
          </w:tcPr>
          <w:p w:rsidR="00E21832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2183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E21832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S.24.01 - </w:t>
            </w:r>
            <w:r w:rsidR="00E21832" w:rsidRPr="00EB240E">
              <w:rPr>
                <w:rFonts w:ascii="Times New Roman" w:hAnsi="Times New Roman" w:cs="Times New Roman"/>
                <w:sz w:val="20"/>
                <w:szCs w:val="20"/>
              </w:rPr>
              <w:t>Participations held</w:t>
            </w:r>
          </w:p>
        </w:tc>
        <w:tc>
          <w:tcPr>
            <w:tcW w:w="4536" w:type="dxa"/>
          </w:tcPr>
          <w:p w:rsidR="00E21832" w:rsidRPr="00EB240E" w:rsidRDefault="00E2183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E21832" w:rsidRPr="00EB240E" w:rsidRDefault="00E21832" w:rsidP="00E21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participations held </w:t>
            </w:r>
          </w:p>
          <w:p w:rsidR="00E21832" w:rsidRPr="00EB240E" w:rsidRDefault="00CF19F1" w:rsidP="00E21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83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600656" w:rsidRPr="00EB240E" w:rsidTr="00FF4F5E">
        <w:trPr>
          <w:trHeight w:val="1720"/>
        </w:trPr>
        <w:tc>
          <w:tcPr>
            <w:tcW w:w="1872" w:type="dxa"/>
          </w:tcPr>
          <w:p w:rsidR="00600656" w:rsidRPr="001635A8" w:rsidRDefault="00600656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6006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S.25.01 - </w:t>
            </w:r>
            <w:r w:rsidR="00600656"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536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03619" w:rsidRPr="00095251" w:rsidRDefault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r w:rsidR="00F03619">
              <w:rPr>
                <w:rFonts w:ascii="Times New Roman" w:hAnsi="Times New Roman" w:cs="Times New Roman"/>
                <w:sz w:val="20"/>
                <w:szCs w:val="20"/>
              </w:rPr>
              <w:t xml:space="preserve">as standard </w:t>
            </w:r>
            <w:r w:rsidR="007A3B9F" w:rsidRPr="00095251">
              <w:rPr>
                <w:rFonts w:ascii="Times New Roman" w:hAnsi="Times New Roman" w:cs="Times New Roman"/>
                <w:sz w:val="20"/>
                <w:szCs w:val="20"/>
              </w:rPr>
              <w:t>formula</w:t>
            </w:r>
            <w:r w:rsidR="00F03619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 is used</w:t>
            </w:r>
          </w:p>
          <w:p w:rsidR="00600656" w:rsidRPr="00EB240E" w:rsidRDefault="00F03619" w:rsidP="00095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095251" w:rsidRPr="007C51B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9525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>eported due to article 112 request</w:t>
            </w:r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 w:rsidRPr="000952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D51A9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="004D51A9" w:rsidRPr="00095251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51A9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t>internal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model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600656" w:rsidRPr="00EB240E" w:rsidTr="00FF4F5E">
        <w:trPr>
          <w:trHeight w:val="1702"/>
        </w:trPr>
        <w:tc>
          <w:tcPr>
            <w:tcW w:w="1872" w:type="dxa"/>
          </w:tcPr>
          <w:p w:rsidR="00600656" w:rsidRPr="001635A8" w:rsidRDefault="00600656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2834" w:type="dxa"/>
            <w:noWrap/>
          </w:tcPr>
          <w:p w:rsidR="006006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S.25.02 - </w:t>
            </w:r>
            <w:r w:rsidR="00600656"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536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E4D76" w:rsidRDefault="004D51A9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D76"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E4D76"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4D51A9" w:rsidRPr="00EB240E" w:rsidRDefault="002E4D76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0656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600656" w:rsidRPr="00EB240E" w:rsidTr="00FF4F5E">
        <w:trPr>
          <w:trHeight w:val="1670"/>
        </w:trPr>
        <w:tc>
          <w:tcPr>
            <w:tcW w:w="1872" w:type="dxa"/>
          </w:tcPr>
          <w:p w:rsidR="00600656" w:rsidRPr="001635A8" w:rsidRDefault="002F089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6006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6006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S.25.03 -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536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600656" w:rsidRPr="00EB240E" w:rsidRDefault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2C253B" w:rsidRPr="00EB240E" w:rsidTr="00FF4F5E">
        <w:trPr>
          <w:trHeight w:val="2133"/>
        </w:trPr>
        <w:tc>
          <w:tcPr>
            <w:tcW w:w="1872" w:type="dxa"/>
          </w:tcPr>
          <w:p w:rsidR="002C253B" w:rsidRPr="001635A8" w:rsidRDefault="002C253B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2C253B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S.26.01 - 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536" w:type="dxa"/>
          </w:tcPr>
          <w:p w:rsidR="002C253B" w:rsidRPr="00866276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A41C3B" w:rsidRDefault="00330A0E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1 - </w:t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Reported</w:t>
            </w:r>
            <w:r w:rsidR="002C253B" w:rsidRPr="00A41C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F7860" w:rsidRPr="00A41C3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7860" w:rsidRPr="00A41C3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330A0E" w:rsidRDefault="002E4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 as use of full internal model</w:t>
            </w:r>
          </w:p>
          <w:p w:rsidR="002C253B" w:rsidRPr="00866276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4D76"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3CCE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3CCE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reported at RFF/MAP level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2C253B" w:rsidRPr="00EB240E" w:rsidTr="00FF4F5E">
        <w:trPr>
          <w:trHeight w:val="2250"/>
        </w:trPr>
        <w:tc>
          <w:tcPr>
            <w:tcW w:w="1872" w:type="dxa"/>
          </w:tcPr>
          <w:p w:rsidR="002C253B" w:rsidRPr="001635A8" w:rsidRDefault="002C253B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2C253B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S.26.02 - 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536" w:type="dxa"/>
          </w:tcPr>
          <w:p w:rsidR="00BA5BC0" w:rsidRPr="00866276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A41C3B" w:rsidRPr="007C51B5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isk 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253B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2C253B" w:rsidRPr="00EB240E" w:rsidTr="00FF4F5E">
        <w:trPr>
          <w:trHeight w:val="2117"/>
        </w:trPr>
        <w:tc>
          <w:tcPr>
            <w:tcW w:w="1872" w:type="dxa"/>
          </w:tcPr>
          <w:p w:rsidR="002C253B" w:rsidRPr="001635A8" w:rsidRDefault="002C253B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05B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2C253B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S.26.03 - 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536" w:type="dxa"/>
          </w:tcPr>
          <w:p w:rsidR="00BA5BC0" w:rsidRPr="00866276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330A0E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A41C3B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2C253B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FF4F5E">
        <w:trPr>
          <w:trHeight w:val="2118"/>
        </w:trPr>
        <w:tc>
          <w:tcPr>
            <w:tcW w:w="1872" w:type="dxa"/>
          </w:tcPr>
          <w:p w:rsidR="00BA5BC0" w:rsidRPr="001635A8" w:rsidRDefault="00A314F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5BC0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BA5BC0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S.26.04 - 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536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A41C3B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5BC0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FF4F5E">
        <w:trPr>
          <w:trHeight w:val="2119"/>
        </w:trPr>
        <w:tc>
          <w:tcPr>
            <w:tcW w:w="1872" w:type="dxa"/>
          </w:tcPr>
          <w:p w:rsidR="00BA5BC0" w:rsidRPr="001635A8" w:rsidRDefault="00A314F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A5BC0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BA5BC0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S.26.05 - 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536" w:type="dxa"/>
          </w:tcPr>
          <w:p w:rsidR="00A314F2" w:rsidRPr="00EB240E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A41C3B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460B44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 w:rsidR="00460B44">
              <w:rPr>
                <w:rFonts w:ascii="Times New Roman" w:hAnsi="Times New Roman" w:cs="Times New Roman"/>
                <w:sz w:val="20"/>
                <w:szCs w:val="20"/>
              </w:rPr>
              <w:t>use of full internal model</w:t>
            </w:r>
          </w:p>
          <w:p w:rsidR="00BA5BC0" w:rsidRPr="00EB24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FF4F5E">
        <w:trPr>
          <w:trHeight w:val="1966"/>
        </w:trPr>
        <w:tc>
          <w:tcPr>
            <w:tcW w:w="1872" w:type="dxa"/>
          </w:tcPr>
          <w:p w:rsidR="00BA5BC0" w:rsidRPr="001635A8" w:rsidRDefault="00BA5BC0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BA5BC0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S.26.06 - 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536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036E79" w:rsidRPr="00866276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036E79" w:rsidRPr="00866276" w:rsidDel="00CF1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5BC0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B2F7F" w:rsidRPr="00EB240E" w:rsidTr="00FF4F5E">
        <w:trPr>
          <w:trHeight w:val="2122"/>
        </w:trPr>
        <w:tc>
          <w:tcPr>
            <w:tcW w:w="1872" w:type="dxa"/>
          </w:tcPr>
          <w:p w:rsidR="00BB2F7F" w:rsidRPr="001635A8" w:rsidRDefault="00BB2F7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BB2F7F" w:rsidRPr="00BB2F7F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S.26.07 - </w:t>
            </w:r>
            <w:r w:rsidR="00BB2F7F" w:rsidRPr="00BB2F7F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Simplifi</w:t>
            </w:r>
            <w:r w:rsidR="0055345F">
              <w:rPr>
                <w:rFonts w:ascii="Times New Roman" w:hAnsi="Times New Roman" w:cs="Times New Roman"/>
                <w:sz w:val="20"/>
                <w:szCs w:val="20"/>
              </w:rPr>
              <w:t>cations</w:t>
            </w:r>
          </w:p>
        </w:tc>
        <w:tc>
          <w:tcPr>
            <w:tcW w:w="4536" w:type="dxa"/>
          </w:tcPr>
          <w:p w:rsidR="00BB2F7F" w:rsidRPr="00866276" w:rsidRDefault="00BB2F7F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BB2F7F" w:rsidP="002A0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t>2 – Not reported as no simplified calculations used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 w:rsidR="00460B44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2F7F" w:rsidRPr="00866276" w:rsidRDefault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A314F2" w:rsidRPr="00866276" w:rsidTr="00FF4F5E">
        <w:trPr>
          <w:trHeight w:val="2109"/>
        </w:trPr>
        <w:tc>
          <w:tcPr>
            <w:tcW w:w="1872" w:type="dxa"/>
          </w:tcPr>
          <w:p w:rsidR="00A314F2" w:rsidRPr="001635A8" w:rsidRDefault="002F089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A314F2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S.27.01 - 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536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036E79" w:rsidRPr="00866276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036E79"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314F2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A314F2" w:rsidRPr="00866276" w:rsidTr="00FF4F5E">
        <w:trPr>
          <w:trHeight w:val="1515"/>
        </w:trPr>
        <w:tc>
          <w:tcPr>
            <w:tcW w:w="1872" w:type="dxa"/>
            <w:hideMark/>
          </w:tcPr>
          <w:p w:rsidR="00A314F2" w:rsidRPr="001635A8" w:rsidRDefault="002F089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A314F2" w:rsidRPr="00020961" w:rsidRDefault="00FE6E2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S.28.01 - 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Minimum Capital </w:t>
            </w:r>
            <w:proofErr w:type="spellStart"/>
            <w:r w:rsidR="00A314F2"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Requirement</w:t>
            </w:r>
            <w:proofErr w:type="spellEnd"/>
            <w:r w:rsidR="009A337D"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Only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life or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only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non-life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insurance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or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reinsurance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activity</w:t>
            </w:r>
            <w:proofErr w:type="spellEnd"/>
          </w:p>
        </w:tc>
        <w:tc>
          <w:tcPr>
            <w:tcW w:w="4536" w:type="dxa"/>
            <w:hideMark/>
          </w:tcPr>
          <w:p w:rsidR="00A314F2" w:rsidRPr="00866276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314F2" w:rsidRPr="00866276" w:rsidRDefault="00A314F2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1- Reported </w:t>
            </w:r>
          </w:p>
          <w:p w:rsidR="00A314F2" w:rsidRPr="00866276" w:rsidRDefault="00D95713" w:rsidP="00FA0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 w:rsidR="0089232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9232F" w:rsidRPr="0089232F">
              <w:rPr>
                <w:rFonts w:ascii="Times New Roman" w:hAnsi="Times New Roman" w:cs="Times New Roman"/>
                <w:sz w:val="20"/>
                <w:szCs w:val="20"/>
              </w:rPr>
              <w:t>oth life and non-life insurance or reinsurance activity</w:t>
            </w:r>
            <w:r w:rsidR="0089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A314F2" w:rsidRPr="00EB240E" w:rsidTr="007C51B5">
        <w:trPr>
          <w:trHeight w:val="488"/>
        </w:trPr>
        <w:tc>
          <w:tcPr>
            <w:tcW w:w="1872" w:type="dxa"/>
            <w:hideMark/>
          </w:tcPr>
          <w:p w:rsidR="00A314F2" w:rsidRPr="001635A8" w:rsidRDefault="004B2500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A314F2" w:rsidRPr="00EB240E" w:rsidRDefault="00FE6E28" w:rsidP="00FA0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S.28.02 - </w:t>
            </w:r>
            <w:r w:rsidR="00A314F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Minimum Capital Requirement - </w:t>
            </w:r>
            <w:r w:rsidR="0089232F" w:rsidRPr="0089232F">
              <w:rPr>
                <w:rFonts w:ascii="Times New Roman" w:hAnsi="Times New Roman" w:cs="Times New Roman"/>
                <w:sz w:val="20"/>
                <w:szCs w:val="20"/>
              </w:rPr>
              <w:t>Both life and non-life insurance activity</w:t>
            </w:r>
          </w:p>
        </w:tc>
        <w:tc>
          <w:tcPr>
            <w:tcW w:w="4536" w:type="dxa"/>
            <w:hideMark/>
          </w:tcPr>
          <w:p w:rsidR="00A314F2" w:rsidRPr="00EB240E" w:rsidRDefault="00A314F2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314F2" w:rsidRPr="00EB240E" w:rsidRDefault="00A314F2" w:rsidP="00892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B2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 w:rsidR="008923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nly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life or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only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non-life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insurance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or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reinsurance</w:t>
            </w:r>
            <w:proofErr w:type="spellEnd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9232F" w:rsidRPr="008923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activity</w:t>
            </w:r>
            <w:proofErr w:type="spellEnd"/>
            <w:r w:rsidR="00FA093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FA0938">
              <w:rPr>
                <w:rFonts w:ascii="Times New Roman" w:hAnsi="Times New Roman" w:cs="Times New Roman"/>
                <w:sz w:val="20"/>
                <w:szCs w:val="20"/>
              </w:rPr>
              <w:t>or only reinsurance activity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309"/>
        </w:trPr>
        <w:tc>
          <w:tcPr>
            <w:tcW w:w="1872" w:type="dxa"/>
          </w:tcPr>
          <w:p w:rsidR="00595775" w:rsidRPr="001635A8" w:rsidRDefault="004B2500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S.29.01 -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271"/>
        </w:trPr>
        <w:tc>
          <w:tcPr>
            <w:tcW w:w="1872" w:type="dxa"/>
          </w:tcPr>
          <w:p w:rsidR="00595775" w:rsidRPr="001635A8" w:rsidRDefault="004B2500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S.29.02 -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  - explained by investments and financial liabilities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261"/>
        </w:trPr>
        <w:tc>
          <w:tcPr>
            <w:tcW w:w="1872" w:type="dxa"/>
          </w:tcPr>
          <w:p w:rsidR="00595775" w:rsidRPr="001635A8" w:rsidRDefault="004B2500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S.29.03 -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  - explained by technical provisions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4B2500" w:rsidRPr="00EB240E" w:rsidTr="00FF4F5E">
        <w:trPr>
          <w:trHeight w:val="1265"/>
        </w:trPr>
        <w:tc>
          <w:tcPr>
            <w:tcW w:w="1872" w:type="dxa"/>
          </w:tcPr>
          <w:p w:rsidR="004B2500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B2500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S.29.04 - </w:t>
            </w:r>
            <w:r w:rsidR="00614E25" w:rsidRPr="00614E25">
              <w:rPr>
                <w:rFonts w:ascii="Times New Roman" w:hAnsi="Times New Roman" w:cs="Times New Roman"/>
                <w:sz w:val="20"/>
                <w:szCs w:val="20"/>
              </w:rPr>
              <w:t>Detailed analysis per period - Technical flows versus Technical provisions</w:t>
            </w:r>
          </w:p>
        </w:tc>
        <w:tc>
          <w:tcPr>
            <w:tcW w:w="4536" w:type="dxa"/>
          </w:tcPr>
          <w:p w:rsidR="00614E25" w:rsidRPr="00EB240E" w:rsidRDefault="00614E25" w:rsidP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B2500" w:rsidRPr="00EB240E" w:rsidRDefault="00614E25" w:rsidP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595775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B2500" w:rsidRPr="001635A8">
              <w:rPr>
                <w:rFonts w:ascii="Times New Roman" w:hAnsi="Times New Roman" w:cs="Times New Roman"/>
                <w:sz w:val="20"/>
                <w:szCs w:val="20"/>
              </w:rPr>
              <w:t>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S.30.01 -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Facultative covers for non-life and life business basic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EB240E" w:rsidRDefault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facultative covers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S.30.02 -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Facultative covers for non-life and life business shares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EB240E" w:rsidRDefault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facultative covers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S.30.03 -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Outgoing Reinsurance Program basic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614E2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S.30.04 -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Outgoing Reinsurance Program shares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S.31.01 -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Share of reinsurers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762"/>
        </w:trPr>
        <w:tc>
          <w:tcPr>
            <w:tcW w:w="1872" w:type="dxa"/>
          </w:tcPr>
          <w:p w:rsidR="00595775" w:rsidRPr="001635A8" w:rsidRDefault="00614E25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595775" w:rsidRPr="00EB240E" w:rsidRDefault="00FE6E28" w:rsidP="00931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S.31.02 - 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Special Purpose Vehicles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614E2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Special Purpose Insurance Vehicles 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FF4F5E">
        <w:trPr>
          <w:trHeight w:val="2680"/>
        </w:trPr>
        <w:tc>
          <w:tcPr>
            <w:tcW w:w="1872" w:type="dxa"/>
          </w:tcPr>
          <w:p w:rsidR="00FF0112" w:rsidRPr="001635A8" w:rsidRDefault="00FF011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F0112" w:rsidRPr="007D48A3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S.36.01 - </w:t>
            </w:r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Equity-type transactions, debt and asset transfer</w:t>
            </w: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0112">
              <w:rPr>
                <w:rFonts w:ascii="Times New Roman" w:hAnsi="Times New Roman" w:cs="Times New Roman"/>
                <w:sz w:val="20"/>
                <w:szCs w:val="20"/>
              </w:rPr>
              <w:t>Equity-type transactions, debt and asset transfer</w:t>
            </w:r>
          </w:p>
          <w:p w:rsidR="003E0378" w:rsidRPr="00BA022D" w:rsidRDefault="003E0378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r w:rsidR="0089232F">
              <w:rPr>
                <w:rFonts w:ascii="Times New Roman" w:hAnsi="Times New Roman" w:cs="Times New Roman"/>
                <w:sz w:val="20"/>
                <w:szCs w:val="20"/>
              </w:rPr>
              <w:t xml:space="preserve"> Directive</w:t>
            </w:r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FF4F5E">
        <w:trPr>
          <w:trHeight w:val="2407"/>
        </w:trPr>
        <w:tc>
          <w:tcPr>
            <w:tcW w:w="1872" w:type="dxa"/>
          </w:tcPr>
          <w:p w:rsidR="00FF0112" w:rsidRPr="001635A8" w:rsidRDefault="00FF011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F0112" w:rsidRPr="007D48A3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S.36.02 - </w:t>
            </w:r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Derivatives</w:t>
            </w: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 on Derivatives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r w:rsidR="0089232F">
              <w:rPr>
                <w:rFonts w:ascii="Times New Roman" w:hAnsi="Times New Roman" w:cs="Times New Roman"/>
                <w:sz w:val="20"/>
                <w:szCs w:val="20"/>
              </w:rPr>
              <w:t xml:space="preserve"> Directive</w:t>
            </w:r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FF4F5E">
        <w:trPr>
          <w:trHeight w:val="1515"/>
        </w:trPr>
        <w:tc>
          <w:tcPr>
            <w:tcW w:w="1872" w:type="dxa"/>
          </w:tcPr>
          <w:p w:rsidR="00FF0112" w:rsidRPr="001635A8" w:rsidRDefault="00FF011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F0112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S.36.03 - </w:t>
            </w:r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Internal reinsurance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112" w:rsidRPr="00FF0112" w:rsidRDefault="00FF0112" w:rsidP="00020961">
            <w:pPr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 on Internal reinsurance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r w:rsidR="0089232F">
              <w:rPr>
                <w:rFonts w:ascii="Times New Roman" w:hAnsi="Times New Roman" w:cs="Times New Roman"/>
                <w:sz w:val="20"/>
                <w:szCs w:val="20"/>
              </w:rPr>
              <w:t xml:space="preserve"> Directive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  <w:p w:rsidR="00B837D9" w:rsidRPr="007D48A3" w:rsidRDefault="00B837D9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112" w:rsidRPr="007D48A3" w:rsidTr="00FF4F5E">
        <w:trPr>
          <w:trHeight w:val="2684"/>
        </w:trPr>
        <w:tc>
          <w:tcPr>
            <w:tcW w:w="1872" w:type="dxa"/>
          </w:tcPr>
          <w:p w:rsidR="00FF0112" w:rsidRPr="001635A8" w:rsidRDefault="00FF0112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r w:rsidR="00BC61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F0112" w:rsidRPr="007D48A3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S.36.04 - </w:t>
            </w:r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Cost Sharing, contingent liabilities, off BS and other items</w:t>
            </w: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="003E0378" w:rsidRPr="00FF0112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 w:rsidR="003E0378">
              <w:rPr>
                <w:rFonts w:ascii="Times New Roman" w:hAnsi="Times New Roman" w:cs="Times New Roman"/>
                <w:sz w:val="20"/>
                <w:szCs w:val="20"/>
              </w:rPr>
              <w:t>on C</w:t>
            </w:r>
            <w:r w:rsidR="003E0378" w:rsidRPr="00FF0112">
              <w:rPr>
                <w:rFonts w:ascii="Times New Roman" w:hAnsi="Times New Roman" w:cs="Times New Roman"/>
                <w:sz w:val="20"/>
                <w:szCs w:val="20"/>
              </w:rPr>
              <w:t>ost Sharing, contingent liabilities, off BS and other items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r w:rsidR="0089232F">
              <w:rPr>
                <w:rFonts w:ascii="Times New Roman" w:hAnsi="Times New Roman" w:cs="Times New Roman"/>
                <w:sz w:val="20"/>
                <w:szCs w:val="20"/>
              </w:rPr>
              <w:t xml:space="preserve"> Directive</w:t>
            </w:r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4F5E" w:rsidRPr="00EB240E" w:rsidTr="007C51B5">
        <w:trPr>
          <w:trHeight w:val="346"/>
        </w:trPr>
        <w:tc>
          <w:tcPr>
            <w:tcW w:w="1872" w:type="dxa"/>
            <w:hideMark/>
          </w:tcPr>
          <w:p w:rsidR="00FF4F5E" w:rsidRPr="001635A8" w:rsidRDefault="00FF4F5E" w:rsidP="007C51B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E2229F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2834" w:type="dxa"/>
            <w:noWrap/>
            <w:hideMark/>
          </w:tcPr>
          <w:p w:rsidR="00FF4F5E" w:rsidRPr="00EB240E" w:rsidRDefault="00FE6E28" w:rsidP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SR.02.01 - </w:t>
            </w:r>
            <w:r w:rsidR="00FF4F5E" w:rsidRPr="00EB240E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536" w:type="dxa"/>
            <w:hideMark/>
          </w:tcPr>
          <w:p w:rsidR="00FF4F5E" w:rsidRPr="00020961" w:rsidRDefault="00FF4F5E" w:rsidP="00FE6E2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Not reported as no RFF/MAP</w:t>
            </w:r>
          </w:p>
          <w:p w:rsidR="00FF4F5E" w:rsidRPr="00020961" w:rsidRDefault="00FF4F5E" w:rsidP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ot reported as refers to MAP fund</w:t>
            </w:r>
          </w:p>
          <w:p w:rsidR="00FF4F5E" w:rsidRPr="00EB240E" w:rsidRDefault="00FF4F5E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</w:tc>
      </w:tr>
      <w:tr w:rsidR="00FF4F5E" w:rsidRPr="00EB240E" w:rsidTr="00FF4F5E">
        <w:trPr>
          <w:trHeight w:val="1550"/>
        </w:trPr>
        <w:tc>
          <w:tcPr>
            <w:tcW w:w="1872" w:type="dxa"/>
          </w:tcPr>
          <w:p w:rsidR="00FF4F5E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C0010/R0800</w:t>
            </w:r>
          </w:p>
        </w:tc>
        <w:tc>
          <w:tcPr>
            <w:tcW w:w="2834" w:type="dxa"/>
            <w:noWrap/>
          </w:tcPr>
          <w:p w:rsidR="00FF4F5E" w:rsidRPr="00EB240E" w:rsidRDefault="00FE6E28" w:rsidP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SR.12.01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FF4F5E" w:rsidRPr="00EB240E">
              <w:rPr>
                <w:rFonts w:ascii="Times New Roman" w:hAnsi="Times New Roman" w:cs="Times New Roman"/>
                <w:sz w:val="20"/>
                <w:szCs w:val="20"/>
              </w:rPr>
              <w:t>Life and Health SLT Technical Provisions</w:t>
            </w:r>
          </w:p>
        </w:tc>
        <w:tc>
          <w:tcPr>
            <w:tcW w:w="4536" w:type="dxa"/>
          </w:tcPr>
          <w:p w:rsidR="00FF4F5E" w:rsidRPr="00EB240E" w:rsidRDefault="00FF4F5E" w:rsidP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4F5E" w:rsidRPr="00EB240E" w:rsidRDefault="00FF4F5E" w:rsidP="007C51B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Not reported as no RFF/MAP</w:t>
            </w:r>
            <w:r w:rsidR="00B227CF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no life and health SLT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4F5E" w:rsidRPr="00EB240E" w:rsidTr="00FF4F5E">
        <w:trPr>
          <w:trHeight w:val="1550"/>
        </w:trPr>
        <w:tc>
          <w:tcPr>
            <w:tcW w:w="1872" w:type="dxa"/>
            <w:hideMark/>
          </w:tcPr>
          <w:p w:rsidR="00FF4F5E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C0010/R0810</w:t>
            </w:r>
          </w:p>
        </w:tc>
        <w:tc>
          <w:tcPr>
            <w:tcW w:w="2834" w:type="dxa"/>
            <w:noWrap/>
            <w:hideMark/>
          </w:tcPr>
          <w:p w:rsidR="00FF4F5E" w:rsidRPr="00EB240E" w:rsidRDefault="00B227CF" w:rsidP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SR.17.01 - </w:t>
            </w:r>
            <w:r w:rsidR="00FF4F5E" w:rsidRPr="00EB240E">
              <w:rPr>
                <w:rFonts w:ascii="Times New Roman" w:hAnsi="Times New Roman" w:cs="Times New Roman"/>
                <w:sz w:val="20"/>
                <w:szCs w:val="20"/>
              </w:rPr>
              <w:t>Non-Life Technical Provisions</w:t>
            </w:r>
          </w:p>
        </w:tc>
        <w:tc>
          <w:tcPr>
            <w:tcW w:w="4536" w:type="dxa"/>
            <w:hideMark/>
          </w:tcPr>
          <w:p w:rsidR="00FF4F5E" w:rsidRPr="00EB240E" w:rsidRDefault="00FF4F5E" w:rsidP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4F5E" w:rsidRPr="00EB240E" w:rsidRDefault="00FF4F5E" w:rsidP="007C51B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no RFF/MAP</w:t>
            </w:r>
            <w:r w:rsidR="00B227CF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227CF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no non-life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4F5E" w:rsidRPr="00EB240E" w:rsidTr="00FF4F5E">
        <w:trPr>
          <w:trHeight w:val="1455"/>
        </w:trPr>
        <w:tc>
          <w:tcPr>
            <w:tcW w:w="1872" w:type="dxa"/>
          </w:tcPr>
          <w:p w:rsidR="00FF4F5E" w:rsidRPr="00020961" w:rsidRDefault="00FF4F5E" w:rsidP="00E2229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E2229F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2834" w:type="dxa"/>
            <w:noWrap/>
          </w:tcPr>
          <w:p w:rsidR="00FF4F5E" w:rsidRPr="00020961" w:rsidRDefault="00B227CF" w:rsidP="00B227C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SR.22.02 - </w:t>
            </w:r>
            <w:r w:rsidR="00FF4F5E" w:rsidRPr="00E375D3">
              <w:rPr>
                <w:rFonts w:ascii="Times New Roman" w:hAnsi="Times New Roman" w:cs="Times New Roman"/>
                <w:sz w:val="20"/>
                <w:szCs w:val="20"/>
              </w:rPr>
              <w:t>Projection of future cash flows (Best Estimate - Matching portfolios)</w:t>
            </w:r>
          </w:p>
        </w:tc>
        <w:tc>
          <w:tcPr>
            <w:tcW w:w="4536" w:type="dxa"/>
          </w:tcPr>
          <w:p w:rsidR="00FF4F5E" w:rsidRDefault="00FF4F5E" w:rsidP="00FE6E2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4F5E" w:rsidRDefault="00FF4F5E" w:rsidP="00FE6E2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  <w:t>2 - Not reported as no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atching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djustment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is applied</w:t>
            </w:r>
          </w:p>
          <w:p w:rsidR="00FF4F5E" w:rsidRPr="00020961" w:rsidRDefault="00FF4F5E" w:rsidP="00B227C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ot reported as refers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RFF or remaining part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  <w:t>0 - Not reported other reason (in this case special justification is needed)</w:t>
            </w:r>
          </w:p>
        </w:tc>
      </w:tr>
      <w:tr w:rsidR="00FF4F5E" w:rsidRPr="00EB240E" w:rsidTr="00FF4F5E">
        <w:trPr>
          <w:trHeight w:val="1546"/>
        </w:trPr>
        <w:tc>
          <w:tcPr>
            <w:tcW w:w="1872" w:type="dxa"/>
          </w:tcPr>
          <w:p w:rsidR="00FF4F5E" w:rsidRPr="00020961" w:rsidRDefault="00FF4F5E" w:rsidP="00FE6E2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E2229F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2834" w:type="dxa"/>
            <w:noWrap/>
          </w:tcPr>
          <w:p w:rsidR="00FF4F5E" w:rsidRPr="00020961" w:rsidRDefault="00B227CF" w:rsidP="00FE6E2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SR.22.03 - </w:t>
            </w:r>
            <w:r w:rsidR="00FF4F5E" w:rsidRPr="00866276">
              <w:rPr>
                <w:rFonts w:ascii="Times New Roman" w:hAnsi="Times New Roman" w:cs="Times New Roman"/>
                <w:sz w:val="20"/>
                <w:szCs w:val="20"/>
              </w:rPr>
              <w:t>Information on the matching adjustment calculation</w:t>
            </w:r>
          </w:p>
        </w:tc>
        <w:tc>
          <w:tcPr>
            <w:tcW w:w="4536" w:type="dxa"/>
          </w:tcPr>
          <w:p w:rsidR="00FF4F5E" w:rsidRPr="00020961" w:rsidRDefault="00FF4F5E" w:rsidP="00FE6E2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4F5E" w:rsidRDefault="00FF4F5E" w:rsidP="00FE6E2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  <w:t>2 - Not reported as no MA is applied</w:t>
            </w:r>
          </w:p>
          <w:p w:rsidR="00FF4F5E" w:rsidRPr="00020961" w:rsidRDefault="00FF4F5E" w:rsidP="00B227C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B227C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ot reported as refers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RFF or remaining part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  <w:t>0 - Not reported other reason (in this case special justification is needed)</w:t>
            </w:r>
          </w:p>
        </w:tc>
      </w:tr>
      <w:tr w:rsidR="00B227CF" w:rsidRPr="00EB240E" w:rsidTr="00CF5902">
        <w:trPr>
          <w:trHeight w:val="1720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C0010/R0840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SR.25.01 -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095251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 standard </w:t>
            </w: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>formula is used</w:t>
            </w:r>
          </w:p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A15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>eported due to article 112 request</w:t>
            </w:r>
            <w:r w:rsidRPr="00095251">
              <w:rPr>
                <w:rFonts w:ascii="Times New Roman" w:hAnsi="Times New Roman" w:cs="Times New Roman"/>
                <w:sz w:val="20"/>
                <w:szCs w:val="20"/>
              </w:rPr>
              <w:br/>
              <w:t>8 - Not reported as use of partial internal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model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B227CF" w:rsidRPr="00EB240E" w:rsidTr="00CF5902">
        <w:trPr>
          <w:trHeight w:val="1702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C0010/R0850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SR.25.02 -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B227CF" w:rsidRPr="00EB240E" w:rsidTr="00CF5902">
        <w:trPr>
          <w:trHeight w:val="1670"/>
        </w:trPr>
        <w:tc>
          <w:tcPr>
            <w:tcW w:w="1872" w:type="dxa"/>
          </w:tcPr>
          <w:p w:rsidR="00B227CF" w:rsidRPr="001635A8" w:rsidRDefault="00B227C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E2229F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SR.25.03 -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B227CF" w:rsidRPr="00EB240E" w:rsidTr="00CF5902">
        <w:trPr>
          <w:trHeight w:val="2133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C0010/R0870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SR.26.01 -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 as use of full internal model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reported at RFF/MAP level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227CF" w:rsidRPr="00EB240E" w:rsidTr="00CF5902">
        <w:trPr>
          <w:trHeight w:val="2250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C0010/R0880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SR.26.02 -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227CF" w:rsidRPr="00EB240E" w:rsidTr="00CF5902">
        <w:trPr>
          <w:trHeight w:val="2117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C0010/R0890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SR.26.03 -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227CF" w:rsidRPr="00EB240E" w:rsidTr="00CF5902">
        <w:trPr>
          <w:trHeight w:val="2118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C0010/R0900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SR.26.04 -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227CF" w:rsidRPr="00EB240E" w:rsidTr="00CF5902">
        <w:trPr>
          <w:trHeight w:val="2119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C0010/R0910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SR.26.05 -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B227C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use of full internal model</w:t>
            </w:r>
          </w:p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227CF" w:rsidRPr="00EB240E" w:rsidTr="00CF5902">
        <w:trPr>
          <w:trHeight w:val="1966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C0010/R0920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SR.26.06 -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CF1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227CF" w:rsidRPr="00EB240E" w:rsidTr="00CF5902">
        <w:trPr>
          <w:trHeight w:val="2122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C0010/R0930</w:t>
            </w:r>
          </w:p>
        </w:tc>
        <w:tc>
          <w:tcPr>
            <w:tcW w:w="2834" w:type="dxa"/>
            <w:noWrap/>
          </w:tcPr>
          <w:p w:rsidR="00B227CF" w:rsidRPr="00BB2F7F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SR.26.07 - </w:t>
            </w:r>
            <w:r w:rsidRPr="00BB2F7F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cations</w:t>
            </w:r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2 – Not reported as no simplified calculations used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B227CF" w:rsidRPr="00866276" w:rsidTr="00CF5902">
        <w:trPr>
          <w:trHeight w:val="2109"/>
        </w:trPr>
        <w:tc>
          <w:tcPr>
            <w:tcW w:w="1872" w:type="dxa"/>
          </w:tcPr>
          <w:p w:rsidR="00B227CF" w:rsidRPr="001635A8" w:rsidRDefault="00E2229F" w:rsidP="007C5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C0010/R0940</w:t>
            </w:r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SR.27.01 -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27CF" w:rsidRPr="00866276" w:rsidRDefault="00B227CF" w:rsidP="00CF5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</w:tbl>
    <w:p w:rsidR="006E4A52" w:rsidRPr="002E5263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1107D"/>
    <w:rsid w:val="0001770E"/>
    <w:rsid w:val="00020961"/>
    <w:rsid w:val="00036E79"/>
    <w:rsid w:val="00056F3B"/>
    <w:rsid w:val="00095251"/>
    <w:rsid w:val="0010649D"/>
    <w:rsid w:val="0012637F"/>
    <w:rsid w:val="00157CC7"/>
    <w:rsid w:val="001635A8"/>
    <w:rsid w:val="00182441"/>
    <w:rsid w:val="00182F92"/>
    <w:rsid w:val="001B2D41"/>
    <w:rsid w:val="001D4914"/>
    <w:rsid w:val="0020511C"/>
    <w:rsid w:val="0020548A"/>
    <w:rsid w:val="002247D6"/>
    <w:rsid w:val="00266BEC"/>
    <w:rsid w:val="00276C4C"/>
    <w:rsid w:val="0028500E"/>
    <w:rsid w:val="002A01AC"/>
    <w:rsid w:val="002A0ACD"/>
    <w:rsid w:val="002C253B"/>
    <w:rsid w:val="002E4D76"/>
    <w:rsid w:val="002E5263"/>
    <w:rsid w:val="002F0892"/>
    <w:rsid w:val="003026E0"/>
    <w:rsid w:val="00302DC9"/>
    <w:rsid w:val="00317AA6"/>
    <w:rsid w:val="00325F40"/>
    <w:rsid w:val="00330A0E"/>
    <w:rsid w:val="0034585D"/>
    <w:rsid w:val="003A149C"/>
    <w:rsid w:val="003B2B5D"/>
    <w:rsid w:val="003E0378"/>
    <w:rsid w:val="003E7BC7"/>
    <w:rsid w:val="00415ED5"/>
    <w:rsid w:val="00434485"/>
    <w:rsid w:val="00444C82"/>
    <w:rsid w:val="00452293"/>
    <w:rsid w:val="00460B44"/>
    <w:rsid w:val="00486501"/>
    <w:rsid w:val="004B0C75"/>
    <w:rsid w:val="004B2500"/>
    <w:rsid w:val="004C5083"/>
    <w:rsid w:val="004D51A9"/>
    <w:rsid w:val="004D683A"/>
    <w:rsid w:val="004F7860"/>
    <w:rsid w:val="005446B2"/>
    <w:rsid w:val="0055345F"/>
    <w:rsid w:val="00585B98"/>
    <w:rsid w:val="00595775"/>
    <w:rsid w:val="005B0A66"/>
    <w:rsid w:val="005F721A"/>
    <w:rsid w:val="00600656"/>
    <w:rsid w:val="00614E25"/>
    <w:rsid w:val="00643E80"/>
    <w:rsid w:val="0067006B"/>
    <w:rsid w:val="00684869"/>
    <w:rsid w:val="006876BB"/>
    <w:rsid w:val="006A0C2A"/>
    <w:rsid w:val="006A5EDE"/>
    <w:rsid w:val="006D4290"/>
    <w:rsid w:val="006E4A52"/>
    <w:rsid w:val="00717C2D"/>
    <w:rsid w:val="00734AA4"/>
    <w:rsid w:val="00771597"/>
    <w:rsid w:val="007772EF"/>
    <w:rsid w:val="007834C8"/>
    <w:rsid w:val="007922EF"/>
    <w:rsid w:val="007A3B9F"/>
    <w:rsid w:val="007A4D0F"/>
    <w:rsid w:val="007B0187"/>
    <w:rsid w:val="007B38BB"/>
    <w:rsid w:val="007C51B5"/>
    <w:rsid w:val="007C59DC"/>
    <w:rsid w:val="007E3D53"/>
    <w:rsid w:val="00800E84"/>
    <w:rsid w:val="00825BA0"/>
    <w:rsid w:val="008349EC"/>
    <w:rsid w:val="00866276"/>
    <w:rsid w:val="0089232F"/>
    <w:rsid w:val="008B4B0B"/>
    <w:rsid w:val="008C4238"/>
    <w:rsid w:val="00922B9F"/>
    <w:rsid w:val="00931BC7"/>
    <w:rsid w:val="00985F6E"/>
    <w:rsid w:val="00990282"/>
    <w:rsid w:val="00994513"/>
    <w:rsid w:val="009A1906"/>
    <w:rsid w:val="009A337D"/>
    <w:rsid w:val="009A4CCA"/>
    <w:rsid w:val="00A07F19"/>
    <w:rsid w:val="00A27E73"/>
    <w:rsid w:val="00A314F2"/>
    <w:rsid w:val="00A36D30"/>
    <w:rsid w:val="00A418E1"/>
    <w:rsid w:val="00A41C3B"/>
    <w:rsid w:val="00A80F3C"/>
    <w:rsid w:val="00AB3236"/>
    <w:rsid w:val="00AC3357"/>
    <w:rsid w:val="00AD4A46"/>
    <w:rsid w:val="00AF2ABF"/>
    <w:rsid w:val="00B05B5B"/>
    <w:rsid w:val="00B227CF"/>
    <w:rsid w:val="00B34115"/>
    <w:rsid w:val="00B53FAB"/>
    <w:rsid w:val="00B71AE5"/>
    <w:rsid w:val="00B837D9"/>
    <w:rsid w:val="00B90F65"/>
    <w:rsid w:val="00B97D0E"/>
    <w:rsid w:val="00BA5BC0"/>
    <w:rsid w:val="00BB2F7F"/>
    <w:rsid w:val="00BC6107"/>
    <w:rsid w:val="00C03D09"/>
    <w:rsid w:val="00C051D6"/>
    <w:rsid w:val="00C13933"/>
    <w:rsid w:val="00C34BA4"/>
    <w:rsid w:val="00C40AF1"/>
    <w:rsid w:val="00C74269"/>
    <w:rsid w:val="00CA3CCE"/>
    <w:rsid w:val="00CF19F1"/>
    <w:rsid w:val="00CF5902"/>
    <w:rsid w:val="00D002C4"/>
    <w:rsid w:val="00D04822"/>
    <w:rsid w:val="00D07DBF"/>
    <w:rsid w:val="00D202B9"/>
    <w:rsid w:val="00D95713"/>
    <w:rsid w:val="00DC6B56"/>
    <w:rsid w:val="00DD66F8"/>
    <w:rsid w:val="00E126F8"/>
    <w:rsid w:val="00E21832"/>
    <w:rsid w:val="00E2229F"/>
    <w:rsid w:val="00E375D3"/>
    <w:rsid w:val="00E7065F"/>
    <w:rsid w:val="00E83AEE"/>
    <w:rsid w:val="00EA1390"/>
    <w:rsid w:val="00EA3F2D"/>
    <w:rsid w:val="00EB043A"/>
    <w:rsid w:val="00EB240E"/>
    <w:rsid w:val="00ED3D91"/>
    <w:rsid w:val="00EE5EDC"/>
    <w:rsid w:val="00EE7BC6"/>
    <w:rsid w:val="00EF3C0A"/>
    <w:rsid w:val="00EF45EA"/>
    <w:rsid w:val="00F03619"/>
    <w:rsid w:val="00F153F2"/>
    <w:rsid w:val="00F170F3"/>
    <w:rsid w:val="00F2429D"/>
    <w:rsid w:val="00F33593"/>
    <w:rsid w:val="00F4507F"/>
    <w:rsid w:val="00F60CFD"/>
    <w:rsid w:val="00F72364"/>
    <w:rsid w:val="00FA0938"/>
    <w:rsid w:val="00FD32FA"/>
    <w:rsid w:val="00FE6E28"/>
    <w:rsid w:val="00FF0112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643E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643E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4277</Words>
  <Characters>24379</Characters>
  <Application>Microsoft Office Word</Application>
  <DocSecurity>0</DocSecurity>
  <Lines>203</Lines>
  <Paragraphs>57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28599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ATM</cp:lastModifiedBy>
  <cp:revision>4</cp:revision>
  <cp:lastPrinted>2015-06-18T08:22:00Z</cp:lastPrinted>
  <dcterms:created xsi:type="dcterms:W3CDTF">2015-06-29T14:43:00Z</dcterms:created>
  <dcterms:modified xsi:type="dcterms:W3CDTF">2015-07-08T15:05:00Z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